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94F83" w:rsidRPr="0056336A">
        <w:trPr>
          <w:trHeight w:hRule="exact" w:val="1528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bookmarkStart w:id="0" w:name="_Hlk73103509"/>
            <w:r w:rsidRPr="000F791F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0F791F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94F83" w:rsidRPr="0056336A">
        <w:trPr>
          <w:trHeight w:hRule="exact" w:val="138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4F83" w:rsidRPr="0056336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94F83" w:rsidRPr="0056336A">
        <w:trPr>
          <w:trHeight w:hRule="exact" w:val="211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277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4F83">
        <w:trPr>
          <w:trHeight w:hRule="exact" w:val="138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1277" w:type="dxa"/>
          </w:tcPr>
          <w:p w:rsidR="00A94F83" w:rsidRDefault="00A94F83"/>
        </w:tc>
        <w:tc>
          <w:tcPr>
            <w:tcW w:w="993" w:type="dxa"/>
          </w:tcPr>
          <w:p w:rsidR="00A94F83" w:rsidRDefault="00A94F83"/>
        </w:tc>
        <w:tc>
          <w:tcPr>
            <w:tcW w:w="2836" w:type="dxa"/>
          </w:tcPr>
          <w:p w:rsidR="00A94F83" w:rsidRDefault="00A94F83"/>
        </w:tc>
      </w:tr>
      <w:tr w:rsidR="00A94F83" w:rsidRPr="0056336A">
        <w:trPr>
          <w:trHeight w:hRule="exact" w:val="277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1277" w:type="dxa"/>
          </w:tcPr>
          <w:p w:rsidR="00A94F83" w:rsidRDefault="00A94F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94F83" w:rsidRPr="0056336A">
        <w:trPr>
          <w:trHeight w:hRule="exact" w:val="138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277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94F83">
        <w:trPr>
          <w:trHeight w:hRule="exact" w:val="138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1277" w:type="dxa"/>
          </w:tcPr>
          <w:p w:rsidR="00A94F83" w:rsidRDefault="00A94F83"/>
        </w:tc>
        <w:tc>
          <w:tcPr>
            <w:tcW w:w="993" w:type="dxa"/>
          </w:tcPr>
          <w:p w:rsidR="00A94F83" w:rsidRDefault="00A94F83"/>
        </w:tc>
        <w:tc>
          <w:tcPr>
            <w:tcW w:w="2836" w:type="dxa"/>
          </w:tcPr>
          <w:p w:rsidR="00A94F83" w:rsidRDefault="00A94F83"/>
        </w:tc>
      </w:tr>
      <w:tr w:rsidR="00A94F83">
        <w:trPr>
          <w:trHeight w:hRule="exact" w:val="277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1277" w:type="dxa"/>
          </w:tcPr>
          <w:p w:rsidR="00A94F83" w:rsidRDefault="00A94F8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4F83">
        <w:trPr>
          <w:trHeight w:hRule="exact" w:val="277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1277" w:type="dxa"/>
          </w:tcPr>
          <w:p w:rsidR="00A94F83" w:rsidRDefault="00A94F83"/>
        </w:tc>
        <w:tc>
          <w:tcPr>
            <w:tcW w:w="993" w:type="dxa"/>
          </w:tcPr>
          <w:p w:rsidR="00A94F83" w:rsidRDefault="00A94F83"/>
        </w:tc>
        <w:tc>
          <w:tcPr>
            <w:tcW w:w="2836" w:type="dxa"/>
          </w:tcPr>
          <w:p w:rsidR="00A94F83" w:rsidRDefault="00A94F83"/>
        </w:tc>
      </w:tr>
      <w:tr w:rsidR="00A94F8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4F83" w:rsidRPr="000F791F">
        <w:trPr>
          <w:trHeight w:hRule="exact" w:val="1135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Избирательные системы и избирательный процесс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Б1.О.24</w:t>
            </w:r>
          </w:p>
        </w:tc>
        <w:tc>
          <w:tcPr>
            <w:tcW w:w="283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4F83" w:rsidRPr="0056336A">
        <w:trPr>
          <w:trHeight w:hRule="exact" w:val="1389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4F83" w:rsidRPr="0056336A">
        <w:trPr>
          <w:trHeight w:hRule="exact" w:val="138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94F83" w:rsidRPr="0056336A">
        <w:trPr>
          <w:trHeight w:hRule="exact" w:val="416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1277" w:type="dxa"/>
          </w:tcPr>
          <w:p w:rsidR="00A94F83" w:rsidRDefault="00A94F83"/>
        </w:tc>
        <w:tc>
          <w:tcPr>
            <w:tcW w:w="993" w:type="dxa"/>
          </w:tcPr>
          <w:p w:rsidR="00A94F83" w:rsidRDefault="00A94F83"/>
        </w:tc>
        <w:tc>
          <w:tcPr>
            <w:tcW w:w="2836" w:type="dxa"/>
          </w:tcPr>
          <w:p w:rsidR="00A94F83" w:rsidRDefault="00A94F83"/>
        </w:tc>
      </w:tr>
      <w:tr w:rsidR="00A94F83">
        <w:trPr>
          <w:trHeight w:hRule="exact" w:val="155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1277" w:type="dxa"/>
          </w:tcPr>
          <w:p w:rsidR="00A94F83" w:rsidRDefault="00A94F83"/>
        </w:tc>
        <w:tc>
          <w:tcPr>
            <w:tcW w:w="993" w:type="dxa"/>
          </w:tcPr>
          <w:p w:rsidR="00A94F83" w:rsidRDefault="00A94F83"/>
        </w:tc>
        <w:tc>
          <w:tcPr>
            <w:tcW w:w="2836" w:type="dxa"/>
          </w:tcPr>
          <w:p w:rsidR="00A94F83" w:rsidRDefault="00A94F83"/>
        </w:tc>
      </w:tr>
      <w:tr w:rsidR="00A94F83" w:rsidRPr="005633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94F83" w:rsidRPr="0056336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94F83" w:rsidRPr="0056336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A94F8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4F83" w:rsidRDefault="00A94F8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A94F83"/>
        </w:tc>
      </w:tr>
      <w:tr w:rsidR="00A94F83">
        <w:trPr>
          <w:trHeight w:hRule="exact" w:val="124"/>
        </w:trPr>
        <w:tc>
          <w:tcPr>
            <w:tcW w:w="143" w:type="dxa"/>
          </w:tcPr>
          <w:p w:rsidR="00A94F83" w:rsidRDefault="00A94F83"/>
        </w:tc>
        <w:tc>
          <w:tcPr>
            <w:tcW w:w="285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1419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1277" w:type="dxa"/>
          </w:tcPr>
          <w:p w:rsidR="00A94F83" w:rsidRDefault="00A94F83"/>
        </w:tc>
        <w:tc>
          <w:tcPr>
            <w:tcW w:w="993" w:type="dxa"/>
          </w:tcPr>
          <w:p w:rsidR="00A94F83" w:rsidRDefault="00A94F83"/>
        </w:tc>
        <w:tc>
          <w:tcPr>
            <w:tcW w:w="2836" w:type="dxa"/>
          </w:tcPr>
          <w:p w:rsidR="00A94F83" w:rsidRDefault="00A94F83"/>
        </w:tc>
      </w:tr>
      <w:tr w:rsidR="00A94F83" w:rsidRPr="0056336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A94F83" w:rsidRPr="0056336A">
        <w:trPr>
          <w:trHeight w:hRule="exact" w:val="577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1497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277"/>
        </w:trPr>
        <w:tc>
          <w:tcPr>
            <w:tcW w:w="14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4F83">
        <w:trPr>
          <w:trHeight w:hRule="exact" w:val="138"/>
        </w:trPr>
        <w:tc>
          <w:tcPr>
            <w:tcW w:w="143" w:type="dxa"/>
          </w:tcPr>
          <w:p w:rsidR="00A94F83" w:rsidRDefault="00A94F8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A94F83"/>
        </w:tc>
      </w:tr>
      <w:tr w:rsidR="00A94F83">
        <w:trPr>
          <w:trHeight w:hRule="exact" w:val="1666"/>
        </w:trPr>
        <w:tc>
          <w:tcPr>
            <w:tcW w:w="143" w:type="dxa"/>
          </w:tcPr>
          <w:p w:rsidR="00A94F83" w:rsidRDefault="00A94F8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F791F" w:rsidRPr="000F791F" w:rsidRDefault="000F791F" w:rsidP="000F791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56336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0F79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0F791F" w:rsidRPr="000F791F" w:rsidRDefault="000F791F" w:rsidP="000F791F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0F791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0F791F" w:rsidRPr="00C1531A" w:rsidRDefault="000F791F" w:rsidP="000F791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F83" w:rsidRDefault="00A94F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94F83" w:rsidRDefault="000F791F">
      <w:pPr>
        <w:rPr>
          <w:sz w:val="0"/>
          <w:szCs w:val="0"/>
        </w:rPr>
      </w:pPr>
      <w:r>
        <w:br w:type="page"/>
      </w:r>
    </w:p>
    <w:p w:rsidR="00A94F83" w:rsidRPr="000F791F" w:rsidRDefault="00A94F8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94F83">
        <w:trPr>
          <w:trHeight w:hRule="exact" w:val="555"/>
        </w:trPr>
        <w:tc>
          <w:tcPr>
            <w:tcW w:w="9640" w:type="dxa"/>
          </w:tcPr>
          <w:p w:rsidR="00A94F83" w:rsidRDefault="00A94F83"/>
        </w:tc>
      </w:tr>
      <w:tr w:rsidR="00A94F8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4F83" w:rsidRDefault="000F7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83" w:rsidRPr="005633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4F83" w:rsidRPr="0056336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F791F" w:rsidRPr="000F791F" w:rsidRDefault="000F791F" w:rsidP="000F79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0F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bookmarkStart w:id="3" w:name="_Hlk73103655"/>
            <w:r w:rsidRPr="000F79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«Избирательные системы и избирательный процесс»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94F83" w:rsidRPr="000F791F" w:rsidRDefault="000F791F">
      <w:pPr>
        <w:rPr>
          <w:sz w:val="0"/>
          <w:szCs w:val="0"/>
          <w:lang w:val="ru-RU"/>
        </w:rPr>
      </w:pPr>
      <w:r w:rsidRPr="000F7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94F83" w:rsidRPr="0056336A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Б1.О.24 «Избирательные системы и избирательный процесс».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4F83" w:rsidRPr="0056336A">
        <w:trPr>
          <w:trHeight w:hRule="exact" w:val="139"/>
        </w:trPr>
        <w:tc>
          <w:tcPr>
            <w:tcW w:w="397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«Избирательные системы и избирательный процесс»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4F83" w:rsidRPr="0056336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A94F8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структуру современного общества, формы социального взаимодействия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формы социализации личности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формы командной работы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определять и освещать социально значимые проблемы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адаптироваться к изменениям социума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адаптироваться к условиям командной работы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владеть  навыками  анализа актуальных социальных проблем современности</w:t>
            </w:r>
          </w:p>
        </w:tc>
      </w:tr>
      <w:tr w:rsidR="00A94F8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УК-3.8 владеть навыками социализации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владеть навыками командной работы, лидерскими качествами</w:t>
            </w:r>
          </w:p>
        </w:tc>
      </w:tr>
      <w:tr w:rsidR="00A94F83" w:rsidRPr="0056336A">
        <w:trPr>
          <w:trHeight w:hRule="exact" w:val="416"/>
        </w:trPr>
        <w:tc>
          <w:tcPr>
            <w:tcW w:w="397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4F83" w:rsidRPr="0056336A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Б1.О.24 «Избирательные системы и избирательный процесс» относится к обязательной части, является дисциплиной Блока Б1. </w:t>
            </w:r>
            <w:r w:rsidRPr="00563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A94F83" w:rsidRPr="0056336A">
        <w:trPr>
          <w:trHeight w:hRule="exact" w:val="138"/>
        </w:trPr>
        <w:tc>
          <w:tcPr>
            <w:tcW w:w="397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4F8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Default="00A94F83"/>
        </w:tc>
      </w:tr>
      <w:tr w:rsidR="00A94F83" w:rsidRPr="0056336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Pr="000F791F" w:rsidRDefault="000F791F">
            <w:pPr>
              <w:spacing w:after="0" w:line="240" w:lineRule="auto"/>
              <w:jc w:val="center"/>
              <w:rPr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 и прогнозирование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lang w:val="ru-RU"/>
              </w:rPr>
              <w:t>Сравнительная политология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lang w:val="ru-RU"/>
              </w:rPr>
              <w:t>Политические коммуникации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lang w:val="ru-RU"/>
              </w:rPr>
              <w:t>Политическая культура</w:t>
            </w:r>
          </w:p>
          <w:p w:rsidR="00A94F83" w:rsidRDefault="000F7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социология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Pr="000F791F" w:rsidRDefault="000F791F">
            <w:pPr>
              <w:spacing w:after="0" w:line="240" w:lineRule="auto"/>
              <w:jc w:val="center"/>
              <w:rPr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A94F83" w:rsidRPr="000F791F" w:rsidRDefault="000F791F">
            <w:pPr>
              <w:spacing w:after="0" w:line="240" w:lineRule="auto"/>
              <w:jc w:val="center"/>
              <w:rPr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lang w:val="ru-RU"/>
              </w:rPr>
              <w:t>Социально-политическая медиация</w:t>
            </w:r>
          </w:p>
          <w:p w:rsidR="00A94F83" w:rsidRDefault="000F791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Политическая риторика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A94F83">
        <w:trPr>
          <w:trHeight w:hRule="exact" w:val="138"/>
        </w:trPr>
        <w:tc>
          <w:tcPr>
            <w:tcW w:w="3970" w:type="dxa"/>
          </w:tcPr>
          <w:p w:rsidR="00A94F83" w:rsidRDefault="00A94F83"/>
        </w:tc>
        <w:tc>
          <w:tcPr>
            <w:tcW w:w="4679" w:type="dxa"/>
          </w:tcPr>
          <w:p w:rsidR="00A94F83" w:rsidRDefault="00A94F83"/>
        </w:tc>
        <w:tc>
          <w:tcPr>
            <w:tcW w:w="993" w:type="dxa"/>
          </w:tcPr>
          <w:p w:rsidR="00A94F83" w:rsidRDefault="00A94F83"/>
        </w:tc>
      </w:tr>
      <w:tr w:rsidR="00A94F83" w:rsidRPr="0056336A">
        <w:trPr>
          <w:trHeight w:hRule="exact" w:val="51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A94F83" w:rsidRPr="000F791F" w:rsidRDefault="000F791F">
      <w:pPr>
        <w:rPr>
          <w:sz w:val="0"/>
          <w:szCs w:val="0"/>
          <w:lang w:val="ru-RU"/>
        </w:rPr>
      </w:pPr>
      <w:r w:rsidRPr="000F7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94F83" w:rsidRPr="0056336A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4F8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4F83">
        <w:trPr>
          <w:trHeight w:hRule="exact" w:val="138"/>
        </w:trPr>
        <w:tc>
          <w:tcPr>
            <w:tcW w:w="5671" w:type="dxa"/>
          </w:tcPr>
          <w:p w:rsidR="00A94F83" w:rsidRDefault="00A94F83"/>
        </w:tc>
        <w:tc>
          <w:tcPr>
            <w:tcW w:w="1702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135" w:type="dxa"/>
          </w:tcPr>
          <w:p w:rsidR="00A94F83" w:rsidRDefault="00A94F83"/>
        </w:tc>
      </w:tr>
      <w:tr w:rsidR="00A94F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4F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4F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8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A94F83">
        <w:trPr>
          <w:trHeight w:hRule="exact" w:val="138"/>
        </w:trPr>
        <w:tc>
          <w:tcPr>
            <w:tcW w:w="5671" w:type="dxa"/>
          </w:tcPr>
          <w:p w:rsidR="00A94F83" w:rsidRDefault="00A94F83"/>
        </w:tc>
        <w:tc>
          <w:tcPr>
            <w:tcW w:w="1702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135" w:type="dxa"/>
          </w:tcPr>
          <w:p w:rsidR="00A94F83" w:rsidRDefault="00A94F83"/>
        </w:tc>
      </w:tr>
      <w:tr w:rsidR="00A94F8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F83" w:rsidRPr="000F791F" w:rsidRDefault="00A94F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4F83">
        <w:trPr>
          <w:trHeight w:hRule="exact" w:val="416"/>
        </w:trPr>
        <w:tc>
          <w:tcPr>
            <w:tcW w:w="5671" w:type="dxa"/>
          </w:tcPr>
          <w:p w:rsidR="00A94F83" w:rsidRDefault="00A94F83"/>
        </w:tc>
        <w:tc>
          <w:tcPr>
            <w:tcW w:w="1702" w:type="dxa"/>
          </w:tcPr>
          <w:p w:rsidR="00A94F83" w:rsidRDefault="00A94F83"/>
        </w:tc>
        <w:tc>
          <w:tcPr>
            <w:tcW w:w="426" w:type="dxa"/>
          </w:tcPr>
          <w:p w:rsidR="00A94F83" w:rsidRDefault="00A94F83"/>
        </w:tc>
        <w:tc>
          <w:tcPr>
            <w:tcW w:w="710" w:type="dxa"/>
          </w:tcPr>
          <w:p w:rsidR="00A94F83" w:rsidRDefault="00A94F83"/>
        </w:tc>
        <w:tc>
          <w:tcPr>
            <w:tcW w:w="1135" w:type="dxa"/>
          </w:tcPr>
          <w:p w:rsidR="00A94F83" w:rsidRDefault="00A94F83"/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4F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83" w:rsidRDefault="00A94F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83" w:rsidRDefault="00A94F8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83" w:rsidRDefault="00A94F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83" w:rsidRDefault="00A94F83"/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A94F8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94F83" w:rsidRDefault="000F7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Избирательный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Электоральное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Типы избирательных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F8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F8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94F8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A94F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A94F8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4F83" w:rsidRPr="0056336A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A94F83" w:rsidRPr="000F791F" w:rsidRDefault="000F791F">
      <w:pPr>
        <w:rPr>
          <w:sz w:val="0"/>
          <w:szCs w:val="0"/>
          <w:lang w:val="ru-RU"/>
        </w:rPr>
      </w:pPr>
      <w:r w:rsidRPr="000F7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83" w:rsidRPr="0056336A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56336A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6336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4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4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4F83" w:rsidRPr="0056336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</w:tr>
      <w:tr w:rsidR="00A94F83" w:rsidRPr="0056336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электоральных исследований как отрасль знания.</w:t>
            </w:r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</w:tr>
      <w:tr w:rsidR="00A94F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и развитие выборов как политического института. Роль выборов в политическом процессе. Выборы и демократия. Современные выборы и их роль в процессе легитимации политических курсов. Выборы в переходных обществах. Роль выборов в политическом развитии современной России. Понятие избирательного процесса и его составляющие. Основные субъекты избирательного процесса. Типы избирательных процессов. Основные этапы избирательного процесса и их национальные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избирательного цикла. Место избирательных циклов в политическом процессе.</w:t>
            </w:r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</w:tr>
      <w:tr w:rsidR="00A94F83" w:rsidRPr="00563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избирательной системы и ее характеристики. Значение избирательной системы для политического развития. Норма представительства как характеристика избирательной системы. Принципы нарезки избирательных округов.</w:t>
            </w:r>
          </w:p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Избирательный процесс.</w:t>
            </w:r>
          </w:p>
        </w:tc>
      </w:tr>
      <w:tr w:rsidR="00A94F83" w:rsidRPr="005633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избирательного процесса: назначение выборов; составление списков избирателей; образование избирательных округов и избирательных участков; создание избирательных комиссий; выдвижение кандидатов и их регистрация; предвыборная агитация; голосование; подсчет голосов и определение результатов выборов.</w:t>
            </w:r>
          </w:p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Электоральное поведение.</w:t>
            </w:r>
          </w:p>
        </w:tc>
      </w:tr>
      <w:tr w:rsidR="00A94F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электорального поведения Исследование электорального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Электоральное поведение в зрелых и новых демократиях.</w:t>
            </w:r>
          </w:p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Типы избирательных систем.</w:t>
            </w:r>
          </w:p>
        </w:tc>
      </w:tr>
      <w:tr w:rsidR="00A94F83" w:rsidRPr="00563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Мажоритарные избирательные системы. Пропорциональная избирательная система. Способы определения результатов голосования. Достоинства и недостатки мажоритарных и пропорциональных избирательных систем. Их влияние на политический процесс. Смешанные избирательные системы. Принципы электоральной инженерии.</w:t>
            </w:r>
          </w:p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</w:tr>
      <w:tr w:rsidR="00A94F83" w:rsidRPr="0056336A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функции избирательных технологий. Возникновение, развитие, сущность избирательных технологий. Классификация избирательных технологий. Место и роль избирательных технологий в избирательном процессе. Избирательные технологии в политическом пространстве современной России. Типология видов избирательных</w:t>
            </w:r>
          </w:p>
        </w:tc>
      </w:tr>
    </w:tbl>
    <w:p w:rsidR="00A94F83" w:rsidRPr="000F791F" w:rsidRDefault="000F791F">
      <w:pPr>
        <w:rPr>
          <w:sz w:val="0"/>
          <w:szCs w:val="0"/>
          <w:lang w:val="ru-RU"/>
        </w:rPr>
      </w:pPr>
      <w:r w:rsidRPr="000F7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8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технологий, применяемых в России.</w:t>
            </w:r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</w:tr>
      <w:tr w:rsidR="00A94F83" w:rsidRPr="00563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стратегии избирательной кампании. Формирование тактики избирательной кампании. Управление избирательной кампанией: структура, проектирование, проект рекламной кампании. Юридическое обеспечение кампании.</w:t>
            </w:r>
          </w:p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Некорректные избирательные технологии.</w:t>
            </w:r>
          </w:p>
        </w:tc>
      </w:tr>
      <w:tr w:rsidR="00A94F8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разновидность негативных избирательных технологий. Изучение предпосылок использования негативных технологий в избирательной кампании. Использование клеветы. Использование двойника кандидата. Изготовление антирекламной продукции. Действия негативного характера от имени кандидата-соперника. Подкуп избирателей. Выкуп избирательных бюллетеней. Криминальные методы. Подкуп членов избирательных комиссий.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сговор.</w:t>
            </w:r>
          </w:p>
        </w:tc>
      </w:tr>
      <w:tr w:rsidR="00A94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4F83">
        <w:trPr>
          <w:trHeight w:hRule="exact" w:val="14"/>
        </w:trPr>
        <w:tc>
          <w:tcPr>
            <w:tcW w:w="9640" w:type="dxa"/>
          </w:tcPr>
          <w:p w:rsidR="00A94F83" w:rsidRDefault="00A94F83"/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Теоретико-методологические основы электоральных исследований</w:t>
            </w:r>
          </w:p>
        </w:tc>
      </w:tr>
      <w:tr w:rsidR="00A94F83" w:rsidRPr="005633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электоральных исследований как отрасль знания.</w:t>
            </w:r>
          </w:p>
        </w:tc>
      </w:tr>
      <w:tr w:rsidR="00A94F83" w:rsidRPr="0056336A">
        <w:trPr>
          <w:trHeight w:hRule="exact" w:val="14"/>
        </w:trPr>
        <w:tc>
          <w:tcPr>
            <w:tcW w:w="964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Институт выборов в политической системе общества</w:t>
            </w:r>
          </w:p>
        </w:tc>
      </w:tr>
      <w:tr w:rsidR="00A94F8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Появление и развитие выборов как политического института. Роль выборов в политическом процессе. Выборы и демократия. Современные выборы и их роль в процессе легитимации политических курсов. Выборы в переходных обществах. Роль выборов в политическом развитии современной России. Понятие избирательного процесса и его составляющие. Основные субъекты избирательного процесса. Типы избирательных процессов. Основные этапы избирательного процесса и их национальные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избирательного цикла. Место избирательных циклов в политическом процессе.</w:t>
            </w:r>
          </w:p>
        </w:tc>
      </w:tr>
      <w:tr w:rsidR="00A94F83">
        <w:trPr>
          <w:trHeight w:hRule="exact" w:val="14"/>
        </w:trPr>
        <w:tc>
          <w:tcPr>
            <w:tcW w:w="9640" w:type="dxa"/>
          </w:tcPr>
          <w:p w:rsidR="00A94F83" w:rsidRDefault="00A94F83"/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Избирательная система, ее сущность и структура.</w:t>
            </w:r>
          </w:p>
        </w:tc>
      </w:tr>
      <w:tr w:rsidR="00A94F83" w:rsidRPr="00563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избирательной системы и ее характеристики. Значение избирательной системы для политического развития. Норма представительства как характеристика избирательной системы. Принципы нарезки избирательных округов.</w:t>
            </w:r>
          </w:p>
        </w:tc>
      </w:tr>
      <w:tr w:rsidR="00A94F83" w:rsidRPr="0056336A">
        <w:trPr>
          <w:trHeight w:hRule="exact" w:val="14"/>
        </w:trPr>
        <w:tc>
          <w:tcPr>
            <w:tcW w:w="964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Избирательный процесс.</w:t>
            </w:r>
          </w:p>
        </w:tc>
      </w:tr>
      <w:tr w:rsidR="00A94F83" w:rsidRPr="0056336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избирательного процесса: назначение выборов; составление списков избирателей; образование избирательных округов и избирательных участков; создание избирательных комиссий; выдвижение кандидатов и их регистрация; предвыборная агитация; голосование; подсчет голосов и определение результатов выборов.</w:t>
            </w:r>
          </w:p>
        </w:tc>
      </w:tr>
      <w:tr w:rsidR="00A94F83" w:rsidRPr="0056336A">
        <w:trPr>
          <w:trHeight w:hRule="exact" w:val="14"/>
        </w:trPr>
        <w:tc>
          <w:tcPr>
            <w:tcW w:w="964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Электоральное поведение.</w:t>
            </w:r>
          </w:p>
        </w:tc>
      </w:tr>
      <w:tr w:rsidR="00A94F8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электорального поведения Исследование электорального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Электоральное поведение в зрелых и новых демократиях.</w:t>
            </w:r>
          </w:p>
        </w:tc>
      </w:tr>
      <w:tr w:rsidR="00A94F83">
        <w:trPr>
          <w:trHeight w:hRule="exact" w:val="14"/>
        </w:trPr>
        <w:tc>
          <w:tcPr>
            <w:tcW w:w="9640" w:type="dxa"/>
          </w:tcPr>
          <w:p w:rsidR="00A94F83" w:rsidRDefault="00A94F83"/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Типы избирательных систем.</w:t>
            </w:r>
          </w:p>
        </w:tc>
      </w:tr>
      <w:tr w:rsidR="00A94F83" w:rsidRPr="00563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Мажоритарные избирательные системы. Пропорциональная избирательная система. Способы определения результатов голосования. Достоинства и недостатки мажоритарных и пропорциональных избирательных систем. Их влияние на политический процесс. Смешанные избирательные системы. Принципы электоральной инженерии.</w:t>
            </w:r>
          </w:p>
        </w:tc>
      </w:tr>
      <w:tr w:rsidR="00A94F83" w:rsidRPr="0056336A">
        <w:trPr>
          <w:trHeight w:hRule="exact" w:val="14"/>
        </w:trPr>
        <w:tc>
          <w:tcPr>
            <w:tcW w:w="964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Общая характеристика избирательных технологий.</w:t>
            </w:r>
          </w:p>
        </w:tc>
      </w:tr>
      <w:tr w:rsidR="00A94F83" w:rsidRPr="005633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функции избирательных технологий. Возникновение, развитие, сущность избирательных технологий. Классификация избирательных технологий. Место и роль избирательных технологий в избирательном процессе. Избирательные технологии в политическом пространстве современной России. Типология видов избирательных технологий, применяемых в России.</w:t>
            </w:r>
          </w:p>
        </w:tc>
      </w:tr>
      <w:tr w:rsidR="00A94F83" w:rsidRPr="0056336A">
        <w:trPr>
          <w:trHeight w:hRule="exact" w:val="14"/>
        </w:trPr>
        <w:tc>
          <w:tcPr>
            <w:tcW w:w="964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Стратегия и тактика избирательной кампании.</w:t>
            </w:r>
          </w:p>
        </w:tc>
      </w:tr>
      <w:tr w:rsidR="00A94F83" w:rsidRPr="0056336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стратегии избирательной кампании. Формирование тактики избирательной кампании. Управление избирательной кампанией: структура, проектирование, проект рекламной кампании. Юридическое обеспечение кампании.</w:t>
            </w:r>
          </w:p>
        </w:tc>
      </w:tr>
    </w:tbl>
    <w:p w:rsidR="00A94F83" w:rsidRPr="000F791F" w:rsidRDefault="000F791F">
      <w:pPr>
        <w:rPr>
          <w:sz w:val="0"/>
          <w:szCs w:val="0"/>
          <w:lang w:val="ru-RU"/>
        </w:rPr>
      </w:pPr>
      <w:r w:rsidRPr="000F7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4F8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Некорректные избирательные технологии.</w:t>
            </w:r>
          </w:p>
        </w:tc>
      </w:tr>
      <w:tr w:rsidR="00A94F8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разновидность негативных избирательных технологий. Изучение предпосылок использования негативных технологий в избирательной кампании. Использование клеветы. Использование двойника кандидата. Изготовление антирекламной продукции. Действия негативного характера от имени кандидата-соперника. Подкуп избирателей. Выкуп избирательных бюллетеней. Криминальные методы. Подкуп членов избирательных комиссий.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сговор.</w:t>
            </w:r>
          </w:p>
        </w:tc>
      </w:tr>
      <w:tr w:rsidR="00A94F83" w:rsidRPr="0056336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A94F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4F83" w:rsidRPr="0056336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«Избирательные системы и избирательный процесс» / Малышенко Геннадий Иванович. – Омск: Изд-во Омской гуманитарной академии, 2020.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4F83" w:rsidRPr="0056336A">
        <w:trPr>
          <w:trHeight w:hRule="exact" w:val="138"/>
        </w:trPr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4F83" w:rsidRPr="005633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Аглеева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Дубинович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Колобаева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Русинов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Сердобинцева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978-5-534-03314-4.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91F">
              <w:rPr>
                <w:lang w:val="ru-RU"/>
              </w:rPr>
              <w:t xml:space="preserve"> </w:t>
            </w:r>
            <w:hyperlink r:id="rId4" w:history="1">
              <w:r w:rsidR="009D21DB">
                <w:rPr>
                  <w:rStyle w:val="a3"/>
                  <w:lang w:val="ru-RU"/>
                </w:rPr>
                <w:t>https://urait.ru/bcode/449786</w:t>
              </w:r>
            </w:hyperlink>
            <w:r w:rsidRPr="000F791F">
              <w:rPr>
                <w:lang w:val="ru-RU"/>
              </w:rPr>
              <w:t xml:space="preserve"> </w:t>
            </w:r>
          </w:p>
        </w:tc>
      </w:tr>
      <w:tr w:rsidR="00A94F83" w:rsidRPr="005633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Бондарчук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Фомиченко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978-5-00094-603-9.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91F">
              <w:rPr>
                <w:lang w:val="ru-RU"/>
              </w:rPr>
              <w:t xml:space="preserve"> </w:t>
            </w:r>
            <w:hyperlink r:id="rId5" w:history="1">
              <w:r w:rsidR="009D21DB">
                <w:rPr>
                  <w:rStyle w:val="a3"/>
                  <w:lang w:val="ru-RU"/>
                </w:rPr>
                <w:t>http://www.iprbookshop.ru/86919.html</w:t>
              </w:r>
            </w:hyperlink>
            <w:r w:rsidRPr="000F791F">
              <w:rPr>
                <w:lang w:val="ru-RU"/>
              </w:rPr>
              <w:t xml:space="preserve"> </w:t>
            </w:r>
          </w:p>
        </w:tc>
      </w:tr>
      <w:tr w:rsidR="00A94F83">
        <w:trPr>
          <w:trHeight w:hRule="exact" w:val="277"/>
        </w:trPr>
        <w:tc>
          <w:tcPr>
            <w:tcW w:w="285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4F8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Востока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978-5-534-13025-6.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D21DB">
                <w:rPr>
                  <w:rStyle w:val="a3"/>
                </w:rPr>
                <w:t>https://urait.ru/bcode/449183</w:t>
              </w:r>
            </w:hyperlink>
            <w:r>
              <w:t xml:space="preserve"> </w:t>
            </w:r>
          </w:p>
        </w:tc>
      </w:tr>
      <w:tr w:rsidR="00A94F8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A94F83"/>
        </w:tc>
      </w:tr>
      <w:tr w:rsidR="00A94F83" w:rsidRPr="0056336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мирового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сообщества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Борзова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Бурдукова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579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978-5-534-13659-3.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91F">
              <w:rPr>
                <w:lang w:val="ru-RU"/>
              </w:rPr>
              <w:t xml:space="preserve"> </w:t>
            </w:r>
            <w:hyperlink r:id="rId7" w:history="1">
              <w:r w:rsidR="009D21DB">
                <w:rPr>
                  <w:rStyle w:val="a3"/>
                  <w:lang w:val="ru-RU"/>
                </w:rPr>
                <w:t>https://urait.ru/bcode/466237</w:t>
              </w:r>
            </w:hyperlink>
            <w:r w:rsidRPr="000F791F">
              <w:rPr>
                <w:lang w:val="ru-RU"/>
              </w:rPr>
              <w:t xml:space="preserve"> </w:t>
            </w:r>
          </w:p>
        </w:tc>
      </w:tr>
      <w:tr w:rsidR="00A94F83" w:rsidRPr="0056336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Избирательное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Аглеева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Дубинович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Колобаева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Русинов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Сердобинцева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Кокотов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978-5-534-03314-4.</w:t>
            </w:r>
            <w:r w:rsidRPr="000F791F">
              <w:rPr>
                <w:lang w:val="ru-RU"/>
              </w:rPr>
              <w:t xml:space="preserve">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F791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F791F">
              <w:rPr>
                <w:lang w:val="ru-RU"/>
              </w:rPr>
              <w:t xml:space="preserve"> </w:t>
            </w:r>
            <w:hyperlink r:id="rId8" w:history="1">
              <w:r w:rsidR="009D21DB">
                <w:rPr>
                  <w:rStyle w:val="a3"/>
                  <w:lang w:val="ru-RU"/>
                </w:rPr>
                <w:t>https://urait.ru/bcode/412597</w:t>
              </w:r>
            </w:hyperlink>
            <w:r w:rsidRPr="000F791F">
              <w:rPr>
                <w:lang w:val="ru-RU"/>
              </w:rPr>
              <w:t xml:space="preserve"> </w:t>
            </w:r>
          </w:p>
        </w:tc>
      </w:tr>
      <w:tr w:rsidR="00A94F83" w:rsidRPr="0056336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94F83" w:rsidRPr="000F791F">
        <w:trPr>
          <w:trHeight w:hRule="exact" w:val="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A94F83" w:rsidRPr="000F791F" w:rsidRDefault="000F791F">
      <w:pPr>
        <w:rPr>
          <w:sz w:val="0"/>
          <w:szCs w:val="0"/>
          <w:lang w:val="ru-RU"/>
        </w:rPr>
      </w:pPr>
      <w:r w:rsidRPr="000F7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83" w:rsidRPr="0056336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9D21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D7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63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33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94F83" w:rsidRPr="005633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94F83" w:rsidRPr="0056336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A94F83" w:rsidRPr="000F791F" w:rsidRDefault="000F791F">
      <w:pPr>
        <w:rPr>
          <w:sz w:val="0"/>
          <w:szCs w:val="0"/>
          <w:lang w:val="ru-RU"/>
        </w:rPr>
      </w:pPr>
      <w:r w:rsidRPr="000F7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83" w:rsidRPr="0056336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94F83" w:rsidRPr="0056336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94F83" w:rsidRPr="0056336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94F83" w:rsidRPr="000F791F" w:rsidRDefault="00A94F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94F83" w:rsidRDefault="000F79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94F83" w:rsidRPr="000F791F" w:rsidRDefault="00A94F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94F83" w:rsidRPr="00563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94F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9D21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5D7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94F83" w:rsidRPr="005633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5D7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94F8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Default="000F7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94F83" w:rsidRDefault="000F7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83" w:rsidRPr="0056336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94F83" w:rsidRPr="0056336A">
        <w:trPr>
          <w:trHeight w:hRule="exact" w:val="277"/>
        </w:trPr>
        <w:tc>
          <w:tcPr>
            <w:tcW w:w="9640" w:type="dxa"/>
          </w:tcPr>
          <w:p w:rsidR="00A94F83" w:rsidRPr="000F791F" w:rsidRDefault="00A94F83">
            <w:pPr>
              <w:rPr>
                <w:lang w:val="ru-RU"/>
              </w:rPr>
            </w:pPr>
          </w:p>
        </w:tc>
      </w:tr>
      <w:tr w:rsidR="00A94F83" w:rsidRPr="005633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94F83" w:rsidRPr="0056336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A94F83" w:rsidRPr="000F791F" w:rsidRDefault="000F791F">
      <w:pPr>
        <w:rPr>
          <w:sz w:val="0"/>
          <w:szCs w:val="0"/>
          <w:lang w:val="ru-RU"/>
        </w:rPr>
      </w:pPr>
      <w:r w:rsidRPr="000F7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83" w:rsidRPr="0056336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D76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94F83" w:rsidRPr="000F791F" w:rsidRDefault="000F79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94F83" w:rsidRPr="0056336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  <w:tr w:rsidR="00A94F83" w:rsidRPr="0056336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5D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94F83" w:rsidRPr="0056336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83" w:rsidRPr="000F791F" w:rsidRDefault="000F79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5D76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0F79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94F83" w:rsidRPr="000F791F" w:rsidRDefault="00A94F83">
      <w:pPr>
        <w:rPr>
          <w:lang w:val="ru-RU"/>
        </w:rPr>
      </w:pPr>
    </w:p>
    <w:sectPr w:rsidR="00A94F83" w:rsidRPr="000F79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791F"/>
    <w:rsid w:val="001F0BC7"/>
    <w:rsid w:val="0056336A"/>
    <w:rsid w:val="005D7610"/>
    <w:rsid w:val="005F641C"/>
    <w:rsid w:val="009D21DB"/>
    <w:rsid w:val="00A94F8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6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21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623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18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86919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4978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125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6542</Words>
  <Characters>37293</Characters>
  <Application>Microsoft Office Word</Application>
  <DocSecurity>0</DocSecurity>
  <Lines>310</Lines>
  <Paragraphs>87</Paragraphs>
  <ScaleCrop>false</ScaleCrop>
  <Company/>
  <LinksUpToDate>false</LinksUpToDate>
  <CharactersWithSpaces>43748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2020-2021_ФГОС3++2020_Бак-ОФО-Полит(20)_plx_Избирательные системы и избирательный процесс</dc:title>
  <dc:creator>FastReport.NET</dc:creator>
  <cp:lastModifiedBy>Mark Bernstorf</cp:lastModifiedBy>
  <cp:revision>6</cp:revision>
  <dcterms:created xsi:type="dcterms:W3CDTF">2021-07-19T05:47:00Z</dcterms:created>
  <dcterms:modified xsi:type="dcterms:W3CDTF">2022-11-12T16:26:00Z</dcterms:modified>
</cp:coreProperties>
</file>